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37" w:rsidRDefault="00BB6637" w:rsidP="00BB6637">
      <w:bookmarkStart w:id="0" w:name="_GoBack"/>
      <w:bookmarkEnd w:id="0"/>
      <w:r>
        <w:tab/>
      </w:r>
      <w:r w:rsidR="00203C4F">
        <w:tab/>
      </w:r>
      <w:r w:rsidR="00203C4F">
        <w:tab/>
      </w:r>
      <w:r w:rsidR="00203C4F">
        <w:tab/>
      </w:r>
      <w:r w:rsidR="00203C4F">
        <w:tab/>
        <w:t xml:space="preserve">   March 18, 2020</w:t>
      </w:r>
      <w:r w:rsidR="00203C4F">
        <w:tab/>
      </w:r>
      <w:r w:rsidR="00203C4F">
        <w:tab/>
        <w:t xml:space="preserve">  April 15, 2020</w:t>
      </w:r>
      <w:r w:rsidR="00203C4F">
        <w:tab/>
      </w:r>
      <w:r w:rsidR="00203C4F">
        <w:tab/>
        <w:t xml:space="preserve">           June 1, 2020</w:t>
      </w:r>
      <w:r w:rsidR="00203C4F">
        <w:tab/>
      </w:r>
      <w:r w:rsidR="00203C4F">
        <w:tab/>
        <w:t xml:space="preserve">         ?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1559DA" w:rsidRP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  <w:r w:rsidRPr="001559DA">
              <w:rPr>
                <w:b/>
                <w:sz w:val="28"/>
                <w:szCs w:val="28"/>
              </w:rPr>
              <w:t>SERVICE/ACCESS TIER</w:t>
            </w:r>
          </w:p>
        </w:tc>
        <w:tc>
          <w:tcPr>
            <w:tcW w:w="2635" w:type="dxa"/>
          </w:tcPr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 DIGITAL</w:t>
            </w:r>
          </w:p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</w:p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</w:p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 PICKUP</w:t>
            </w:r>
          </w:p>
        </w:tc>
        <w:tc>
          <w:tcPr>
            <w:tcW w:w="2635" w:type="dxa"/>
          </w:tcPr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RESTRICTED OPENING</w:t>
            </w:r>
          </w:p>
        </w:tc>
        <w:tc>
          <w:tcPr>
            <w:tcW w:w="2636" w:type="dxa"/>
          </w:tcPr>
          <w:p w:rsidR="001559DA" w:rsidRPr="001559DA" w:rsidRDefault="001559DA" w:rsidP="00155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PRECAUTIONARY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 MANDATE</w:t>
            </w:r>
          </w:p>
        </w:tc>
        <w:tc>
          <w:tcPr>
            <w:tcW w:w="2635" w:type="dxa"/>
          </w:tcPr>
          <w:p w:rsidR="001559DA" w:rsidRDefault="001559DA">
            <w:r>
              <w:t>Stay at home order/shelter in place</w:t>
            </w:r>
          </w:p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1559DA">
            <w:r>
              <w:t>Shelter in place lifted/modified</w:t>
            </w:r>
          </w:p>
        </w:tc>
        <w:tc>
          <w:tcPr>
            <w:tcW w:w="2635" w:type="dxa"/>
          </w:tcPr>
          <w:p w:rsidR="001559DA" w:rsidRDefault="001559DA">
            <w:r>
              <w:t>Social Distancing</w:t>
            </w:r>
          </w:p>
          <w:p w:rsidR="001559DA" w:rsidRDefault="001559DA">
            <w:r>
              <w:t>Masks optional</w:t>
            </w:r>
          </w:p>
          <w:p w:rsidR="001559DA" w:rsidRDefault="001559DA">
            <w:r>
              <w:t>No Groups</w:t>
            </w:r>
          </w:p>
          <w:p w:rsidR="004F41DD" w:rsidRDefault="004F41DD"/>
        </w:tc>
        <w:tc>
          <w:tcPr>
            <w:tcW w:w="2636" w:type="dxa"/>
          </w:tcPr>
          <w:p w:rsidR="001559DA" w:rsidRDefault="001559DA">
            <w:r>
              <w:t>Social Distancing</w:t>
            </w:r>
          </w:p>
          <w:p w:rsidR="004F41DD" w:rsidRDefault="001559DA">
            <w:r>
              <w:t>No groups over 10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HOURS OF OPERATION</w:t>
            </w:r>
          </w:p>
        </w:tc>
        <w:tc>
          <w:tcPr>
            <w:tcW w:w="2635" w:type="dxa"/>
          </w:tcPr>
          <w:p w:rsidR="001559DA" w:rsidRDefault="001559DA">
            <w:r>
              <w:t>Building closed to the public</w:t>
            </w:r>
          </w:p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903D5">
            <w:r>
              <w:t>Back door pick-up offered to patrons with items on hold</w:t>
            </w:r>
            <w:r w:rsidR="005A6A43">
              <w:t xml:space="preserve"> M-Saturday</w:t>
            </w:r>
          </w:p>
          <w:p w:rsidR="005A6A43" w:rsidRDefault="005A6A43">
            <w:r>
              <w:t>10-Noon</w:t>
            </w:r>
          </w:p>
        </w:tc>
        <w:tc>
          <w:tcPr>
            <w:tcW w:w="2635" w:type="dxa"/>
          </w:tcPr>
          <w:p w:rsidR="001559DA" w:rsidRDefault="005903D5" w:rsidP="005903D5">
            <w:r>
              <w:t>Regular hours</w:t>
            </w:r>
          </w:p>
        </w:tc>
        <w:tc>
          <w:tcPr>
            <w:tcW w:w="2636" w:type="dxa"/>
          </w:tcPr>
          <w:p w:rsidR="001559DA" w:rsidRDefault="005903D5">
            <w:r>
              <w:t>Regular hours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  <w:tc>
          <w:tcPr>
            <w:tcW w:w="2635" w:type="dxa"/>
          </w:tcPr>
          <w:p w:rsidR="001559DA" w:rsidRDefault="005903D5">
            <w:r>
              <w:t>Digital only</w:t>
            </w:r>
          </w:p>
          <w:p w:rsidR="001559DA" w:rsidRDefault="001559DA"/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903D5">
            <w:r>
              <w:t>Back door pick-up and requests for in-house items</w:t>
            </w:r>
          </w:p>
        </w:tc>
        <w:tc>
          <w:tcPr>
            <w:tcW w:w="2635" w:type="dxa"/>
          </w:tcPr>
          <w:p w:rsidR="001559DA" w:rsidRDefault="001B68AC">
            <w:r>
              <w:t>C</w:t>
            </w:r>
            <w:r w:rsidR="005903D5" w:rsidRPr="005903D5">
              <w:t xml:space="preserve">heck-out of </w:t>
            </w:r>
            <w:r>
              <w:t xml:space="preserve">in-house </w:t>
            </w:r>
            <w:r w:rsidR="005903D5" w:rsidRPr="005903D5">
              <w:t>materials (no loitering), computer use for ages 18 + only</w:t>
            </w:r>
            <w:r w:rsidR="00E533F2">
              <w:t xml:space="preserve"> w/spacing</w:t>
            </w:r>
          </w:p>
        </w:tc>
        <w:tc>
          <w:tcPr>
            <w:tcW w:w="2636" w:type="dxa"/>
          </w:tcPr>
          <w:p w:rsidR="001559DA" w:rsidRDefault="005903D5">
            <w:r>
              <w:t>Regular check-out and computer use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SERVICES</w:t>
            </w:r>
          </w:p>
        </w:tc>
        <w:tc>
          <w:tcPr>
            <w:tcW w:w="2635" w:type="dxa"/>
          </w:tcPr>
          <w:p w:rsidR="001559DA" w:rsidRDefault="005903D5">
            <w:r>
              <w:t>Digital only</w:t>
            </w:r>
          </w:p>
          <w:p w:rsidR="001559DA" w:rsidRDefault="001559DA"/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903D5">
            <w:r>
              <w:t>Digital or back door.</w:t>
            </w:r>
          </w:p>
          <w:p w:rsidR="005903D5" w:rsidRDefault="005903D5">
            <w:r>
              <w:t>Copy, FAX &amp; Scan</w:t>
            </w:r>
          </w:p>
        </w:tc>
        <w:tc>
          <w:tcPr>
            <w:tcW w:w="2635" w:type="dxa"/>
          </w:tcPr>
          <w:p w:rsidR="005903D5" w:rsidRDefault="005903D5">
            <w:r>
              <w:t>Copy, FAX &amp; Scan</w:t>
            </w:r>
          </w:p>
          <w:p w:rsidR="00AE4754" w:rsidRDefault="00AE4754">
            <w:r>
              <w:t>No Community Room rentals</w:t>
            </w:r>
          </w:p>
        </w:tc>
        <w:tc>
          <w:tcPr>
            <w:tcW w:w="2636" w:type="dxa"/>
          </w:tcPr>
          <w:p w:rsidR="001559DA" w:rsidRDefault="005903D5">
            <w:r>
              <w:t>Regular services</w:t>
            </w:r>
          </w:p>
          <w:p w:rsidR="005903D5" w:rsidRDefault="005903D5">
            <w:r>
              <w:t>Begin interlibrary requests</w:t>
            </w:r>
          </w:p>
          <w:p w:rsidR="00AE4754" w:rsidRDefault="00AE4754">
            <w:r>
              <w:t>Community Room rentals for groups 10 &amp; under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CHECK-OUT</w:t>
            </w:r>
          </w:p>
        </w:tc>
        <w:tc>
          <w:tcPr>
            <w:tcW w:w="2635" w:type="dxa"/>
          </w:tcPr>
          <w:p w:rsidR="001559DA" w:rsidRDefault="005903D5">
            <w:r>
              <w:t>Digital Only</w:t>
            </w:r>
          </w:p>
          <w:p w:rsidR="005903D5" w:rsidRDefault="005903D5"/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903D5">
            <w:r>
              <w:t>Back door only</w:t>
            </w:r>
          </w:p>
        </w:tc>
        <w:tc>
          <w:tcPr>
            <w:tcW w:w="2635" w:type="dxa"/>
          </w:tcPr>
          <w:p w:rsidR="001559DA" w:rsidRDefault="005903D5">
            <w:r>
              <w:t>Regular check-out for in-house items</w:t>
            </w:r>
          </w:p>
        </w:tc>
        <w:tc>
          <w:tcPr>
            <w:tcW w:w="2636" w:type="dxa"/>
          </w:tcPr>
          <w:p w:rsidR="001559DA" w:rsidRDefault="005903D5">
            <w:r>
              <w:t>Regular check-out for in-house and interlibrary loans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RETURNS</w:t>
            </w:r>
          </w:p>
        </w:tc>
        <w:tc>
          <w:tcPr>
            <w:tcW w:w="2635" w:type="dxa"/>
          </w:tcPr>
          <w:p w:rsidR="001559DA" w:rsidRDefault="005903D5">
            <w:r>
              <w:t xml:space="preserve">Auto-renewal &amp; </w:t>
            </w:r>
            <w:r w:rsidR="005A6A43">
              <w:t xml:space="preserve">outdoor </w:t>
            </w:r>
            <w:r>
              <w:t>book-drop</w:t>
            </w:r>
          </w:p>
          <w:p w:rsidR="001559DA" w:rsidRDefault="001559DA"/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A6A43">
            <w:r>
              <w:t>Outdoor b</w:t>
            </w:r>
            <w:r w:rsidR="005903D5">
              <w:t>ook-drop and back door</w:t>
            </w:r>
          </w:p>
        </w:tc>
        <w:tc>
          <w:tcPr>
            <w:tcW w:w="2635" w:type="dxa"/>
          </w:tcPr>
          <w:p w:rsidR="001559DA" w:rsidRDefault="005A6A43">
            <w:r>
              <w:t>Outdoor and indoor book drops.</w:t>
            </w:r>
          </w:p>
          <w:p w:rsidR="005A6A43" w:rsidRDefault="005A6A43">
            <w:r>
              <w:t xml:space="preserve">Extended </w:t>
            </w:r>
            <w:r w:rsidR="001B68AC">
              <w:t>r</w:t>
            </w:r>
            <w:r>
              <w:t>enewal of items</w:t>
            </w:r>
          </w:p>
        </w:tc>
        <w:tc>
          <w:tcPr>
            <w:tcW w:w="2636" w:type="dxa"/>
          </w:tcPr>
          <w:p w:rsidR="001559DA" w:rsidRDefault="005A6A43">
            <w:r>
              <w:t>Book drops</w:t>
            </w:r>
          </w:p>
          <w:p w:rsidR="005A6A43" w:rsidRDefault="005A6A43">
            <w:r>
              <w:t>Regular due dates restored</w:t>
            </w:r>
          </w:p>
        </w:tc>
      </w:tr>
      <w:tr w:rsidR="001559DA" w:rsidTr="00BB6637">
        <w:trPr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STAFFING</w:t>
            </w:r>
          </w:p>
        </w:tc>
        <w:tc>
          <w:tcPr>
            <w:tcW w:w="2635" w:type="dxa"/>
          </w:tcPr>
          <w:p w:rsidR="001559DA" w:rsidRDefault="005A6A43">
            <w:r>
              <w:t>All staff as needed to empty book drop/check-in</w:t>
            </w:r>
          </w:p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A6A43">
            <w:r>
              <w:t>1-2 staff to call patrons with on-hold items and back door pick-up</w:t>
            </w:r>
          </w:p>
        </w:tc>
        <w:tc>
          <w:tcPr>
            <w:tcW w:w="2635" w:type="dxa"/>
          </w:tcPr>
          <w:p w:rsidR="001559DA" w:rsidRDefault="005A6A43">
            <w:r>
              <w:t>All staff, regular hours</w:t>
            </w:r>
          </w:p>
          <w:p w:rsidR="007B6806" w:rsidRDefault="007B6806">
            <w:r w:rsidRPr="007B6806">
              <w:t>Disinfect areas scheduled</w:t>
            </w:r>
          </w:p>
        </w:tc>
        <w:tc>
          <w:tcPr>
            <w:tcW w:w="2636" w:type="dxa"/>
          </w:tcPr>
          <w:p w:rsidR="001559DA" w:rsidRDefault="005A6A43">
            <w:r>
              <w:t>All staff, regular hours</w:t>
            </w:r>
          </w:p>
          <w:p w:rsidR="007B6806" w:rsidRDefault="007B6806">
            <w:r>
              <w:t>Disinfect areas scheduled</w:t>
            </w:r>
          </w:p>
        </w:tc>
      </w:tr>
      <w:tr w:rsidR="001559DA" w:rsidTr="00BB6637">
        <w:trPr>
          <w:trHeight w:val="1304"/>
          <w:jc w:val="center"/>
        </w:trPr>
        <w:tc>
          <w:tcPr>
            <w:tcW w:w="2635" w:type="dxa"/>
          </w:tcPr>
          <w:p w:rsidR="001559DA" w:rsidRPr="001559DA" w:rsidRDefault="001559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PROGRAMS</w:t>
            </w:r>
          </w:p>
          <w:p w:rsidR="001559DA" w:rsidRPr="001559DA" w:rsidRDefault="001559DA">
            <w:pPr>
              <w:rPr>
                <w:b/>
                <w:sz w:val="28"/>
                <w:szCs w:val="28"/>
              </w:rPr>
            </w:pPr>
          </w:p>
          <w:p w:rsidR="001559DA" w:rsidRPr="001559DA" w:rsidRDefault="001559DA">
            <w:pPr>
              <w:rPr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1559DA" w:rsidRDefault="005A6A43">
            <w:r>
              <w:t>Digital or none</w:t>
            </w:r>
          </w:p>
          <w:p w:rsidR="001559DA" w:rsidRDefault="001559DA"/>
          <w:p w:rsidR="001559DA" w:rsidRDefault="001559DA"/>
        </w:tc>
        <w:tc>
          <w:tcPr>
            <w:tcW w:w="2635" w:type="dxa"/>
          </w:tcPr>
          <w:p w:rsidR="001559DA" w:rsidRDefault="005A6A43">
            <w:r>
              <w:t>Digital or none</w:t>
            </w:r>
          </w:p>
        </w:tc>
        <w:tc>
          <w:tcPr>
            <w:tcW w:w="2635" w:type="dxa"/>
          </w:tcPr>
          <w:p w:rsidR="001559DA" w:rsidRDefault="005A6A43">
            <w:r>
              <w:t>Digital &amp; programs modified to be done at home</w:t>
            </w:r>
          </w:p>
        </w:tc>
        <w:tc>
          <w:tcPr>
            <w:tcW w:w="2636" w:type="dxa"/>
          </w:tcPr>
          <w:p w:rsidR="001559DA" w:rsidRDefault="005A6A43">
            <w:r>
              <w:t>Digital &amp; programs modified to be done at home</w:t>
            </w:r>
          </w:p>
        </w:tc>
      </w:tr>
    </w:tbl>
    <w:p w:rsidR="005515E0" w:rsidRDefault="00296AF7"/>
    <w:sectPr w:rsidR="005515E0" w:rsidSect="0069163B">
      <w:pgSz w:w="15840" w:h="12240" w:orient="landscape"/>
      <w:pgMar w:top="54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A"/>
    <w:rsid w:val="001559DA"/>
    <w:rsid w:val="001B68AC"/>
    <w:rsid w:val="001E7799"/>
    <w:rsid w:val="00203C4F"/>
    <w:rsid w:val="00296AF7"/>
    <w:rsid w:val="003365F5"/>
    <w:rsid w:val="004F41DD"/>
    <w:rsid w:val="004F696F"/>
    <w:rsid w:val="005903D5"/>
    <w:rsid w:val="005A6A43"/>
    <w:rsid w:val="00614B4D"/>
    <w:rsid w:val="0069163B"/>
    <w:rsid w:val="007B6806"/>
    <w:rsid w:val="008F70E0"/>
    <w:rsid w:val="00AE4754"/>
    <w:rsid w:val="00B301FD"/>
    <w:rsid w:val="00BB6637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2</cp:revision>
  <cp:lastPrinted>2020-05-12T15:28:00Z</cp:lastPrinted>
  <dcterms:created xsi:type="dcterms:W3CDTF">2020-05-15T15:21:00Z</dcterms:created>
  <dcterms:modified xsi:type="dcterms:W3CDTF">2020-05-15T15:21:00Z</dcterms:modified>
</cp:coreProperties>
</file>